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37A" w:rsidRPr="00E17B20" w:rsidRDefault="00925D7E" w:rsidP="00BE6261">
      <w:pPr>
        <w:pStyle w:val="Titre1"/>
        <w:jc w:val="center"/>
        <w:rPr>
          <w:rFonts w:asciiTheme="minorHAnsi" w:hAnsiTheme="minorHAnsi" w:cstheme="minorHAnsi"/>
          <w:b/>
        </w:rPr>
      </w:pPr>
      <w:bookmarkStart w:id="0" w:name="_GoBack"/>
      <w:r w:rsidRPr="00E17B20">
        <w:rPr>
          <w:rFonts w:asciiTheme="minorHAnsi" w:hAnsiTheme="minorHAnsi" w:cstheme="minorHAnsi"/>
          <w:b/>
        </w:rPr>
        <w:t>R</w:t>
      </w:r>
      <w:r w:rsidR="00EC4E56" w:rsidRPr="00E17B20">
        <w:rPr>
          <w:rFonts w:asciiTheme="minorHAnsi" w:hAnsiTheme="minorHAnsi" w:cstheme="minorHAnsi"/>
          <w:b/>
        </w:rPr>
        <w:t>E</w:t>
      </w:r>
      <w:r w:rsidRPr="00E17B20">
        <w:rPr>
          <w:rFonts w:asciiTheme="minorHAnsi" w:hAnsiTheme="minorHAnsi" w:cstheme="minorHAnsi"/>
          <w:b/>
        </w:rPr>
        <w:t>GLEMENT CHAMPIONNAT JEUNES PONEYS 2019</w:t>
      </w:r>
    </w:p>
    <w:bookmarkEnd w:id="0"/>
    <w:p w:rsidR="00BE6261" w:rsidRDefault="00BE6261" w:rsidP="00925D7E"/>
    <w:p w:rsidR="00925D7E" w:rsidRDefault="00925D7E" w:rsidP="00925D7E">
      <w:r>
        <w:t xml:space="preserve">Lieu et date : Haras du </w:t>
      </w:r>
      <w:proofErr w:type="spellStart"/>
      <w:r>
        <w:t>Bouly</w:t>
      </w:r>
      <w:proofErr w:type="spellEnd"/>
      <w:r>
        <w:t>, Châtelet. Les 20 et 21 juillet 2019.</w:t>
      </w:r>
    </w:p>
    <w:p w:rsidR="00925D7E" w:rsidRDefault="00EC4E56" w:rsidP="00EC4E56">
      <w:pPr>
        <w:pStyle w:val="Paragraphedeliste"/>
        <w:numPr>
          <w:ilvl w:val="0"/>
          <w:numId w:val="1"/>
        </w:numPr>
      </w:pPr>
      <w:r>
        <w:t>Inscriptions via equibel.be ou via le secrétariat du GHC (www.ghc.be).</w:t>
      </w:r>
    </w:p>
    <w:p w:rsidR="00925D7E" w:rsidRDefault="00925D7E" w:rsidP="00925D7E">
      <w:pPr>
        <w:pStyle w:val="Paragraphedeliste"/>
        <w:numPr>
          <w:ilvl w:val="0"/>
          <w:numId w:val="1"/>
        </w:numPr>
      </w:pPr>
      <w:r>
        <w:t>La participation aux deux manches est obligatoire.</w:t>
      </w:r>
    </w:p>
    <w:p w:rsidR="00925D7E" w:rsidRDefault="00925D7E" w:rsidP="00925D7E">
      <w:pPr>
        <w:pStyle w:val="Paragraphedeliste"/>
        <w:numPr>
          <w:ilvl w:val="0"/>
          <w:numId w:val="1"/>
        </w:numPr>
      </w:pPr>
      <w:r>
        <w:t xml:space="preserve">Le cavalier doit être en ordre de licence LEWB ou VLP et doit avoir l’âge requis pour monter en catégorie poney. </w:t>
      </w:r>
      <w:r w:rsidR="008C73EC">
        <w:t>Le type de licence nécessaire pour le cavalier</w:t>
      </w:r>
      <w:r w:rsidR="00AC7780">
        <w:t xml:space="preserve"> est</w:t>
      </w:r>
      <w:r w:rsidR="008C73EC">
        <w:t xml:space="preserve"> </w:t>
      </w:r>
      <w:r w:rsidR="003A3C71">
        <w:t>tel</w:t>
      </w:r>
      <w:r w:rsidR="008C73EC">
        <w:t xml:space="preserve"> que </w:t>
      </w:r>
      <w:r w:rsidR="003A3C71">
        <w:t>le prévoit</w:t>
      </w:r>
      <w:r w:rsidR="008C73EC">
        <w:t xml:space="preserve"> le règlement</w:t>
      </w:r>
      <w:r w:rsidR="003A3C71">
        <w:t xml:space="preserve"> de la</w:t>
      </w:r>
      <w:r w:rsidR="008C73EC">
        <w:t xml:space="preserve"> LEWB</w:t>
      </w:r>
      <w:r w:rsidR="00AC7780">
        <w:t> : à</w:t>
      </w:r>
      <w:r w:rsidR="008C73EC">
        <w:t xml:space="preserve"> savoir, une J02 pour le 80 cm et une J03 à partir des épreuves de 90 cm.</w:t>
      </w:r>
      <w:r w:rsidR="00BE6261">
        <w:t xml:space="preserve"> Les cavaliers en âge poney désirant participer au championnat jeunes poneys et ayant une licence supérieure à la J03 devront s’inscrire par mail via le secrétariat du </w:t>
      </w:r>
      <w:proofErr w:type="spellStart"/>
      <w:r w:rsidR="00BE6261">
        <w:t>Ghc</w:t>
      </w:r>
      <w:proofErr w:type="spellEnd"/>
      <w:r w:rsidR="00BE6261">
        <w:t xml:space="preserve"> et partiront hors concours pour l’épreuve </w:t>
      </w:r>
      <w:proofErr w:type="spellStart"/>
      <w:r w:rsidR="00BE6261">
        <w:t>Pony</w:t>
      </w:r>
      <w:proofErr w:type="spellEnd"/>
      <w:r w:rsidR="00BE6261">
        <w:t xml:space="preserve"> </w:t>
      </w:r>
      <w:proofErr w:type="spellStart"/>
      <w:r w:rsidR="00BE6261">
        <w:t>Trophy</w:t>
      </w:r>
      <w:proofErr w:type="spellEnd"/>
      <w:r w:rsidR="00BE6261">
        <w:t>.</w:t>
      </w:r>
    </w:p>
    <w:p w:rsidR="00925D7E" w:rsidRDefault="00925D7E" w:rsidP="00925D7E">
      <w:pPr>
        <w:pStyle w:val="Paragraphedeliste"/>
        <w:numPr>
          <w:ilvl w:val="0"/>
          <w:numId w:val="1"/>
        </w:numPr>
      </w:pPr>
      <w:r>
        <w:t>Un maximum de 3 jeunes poneys par cavalier et par catégorie est autorisé. Les poneys doivent être immatriculé</w:t>
      </w:r>
      <w:r w:rsidR="008C73EC">
        <w:t>s</w:t>
      </w:r>
      <w:r>
        <w:t xml:space="preserve"> et enregistré</w:t>
      </w:r>
      <w:r w:rsidR="008C73EC">
        <w:t>s</w:t>
      </w:r>
      <w:r>
        <w:t xml:space="preserve"> comme poney auprès de la FRBSE</w:t>
      </w:r>
      <w:r w:rsidR="008C73EC">
        <w:t xml:space="preserve">, et donc toisés par un vétérinaire officiel </w:t>
      </w:r>
      <w:r>
        <w:t>(</w:t>
      </w:r>
      <w:hyperlink r:id="rId5" w:history="1">
        <w:r w:rsidRPr="006F2642">
          <w:rPr>
            <w:rStyle w:val="Lienhypertexte"/>
          </w:rPr>
          <w:t>www.equibel.be</w:t>
        </w:r>
      </w:hyperlink>
      <w:r>
        <w:t>). Attention, à partir de 90 cm, une immatriculation payante est nécessaire.</w:t>
      </w:r>
    </w:p>
    <w:p w:rsidR="008C73EC" w:rsidRDefault="00765645" w:rsidP="00765645">
      <w:pPr>
        <w:ind w:left="360"/>
      </w:pPr>
      <w:r>
        <w:t>Déroulement du championnat</w:t>
      </w:r>
    </w:p>
    <w:p w:rsidR="00814B1C" w:rsidRPr="00F6029E" w:rsidRDefault="00814B1C" w:rsidP="00814B1C">
      <w:pPr>
        <w:pStyle w:val="Paragraphedeliste"/>
        <w:numPr>
          <w:ilvl w:val="0"/>
          <w:numId w:val="4"/>
        </w:numPr>
      </w:pPr>
      <w:r w:rsidRPr="00F6029E">
        <w:t xml:space="preserve">Les jeunes poneys de 4 ans sautent sur les parcours d’une hauteur de 80 cm, sans chronomètre. </w:t>
      </w:r>
    </w:p>
    <w:p w:rsidR="00814B1C" w:rsidRPr="00F6029E" w:rsidRDefault="00814B1C" w:rsidP="00AC7780">
      <w:pPr>
        <w:pStyle w:val="Paragraphedeliste"/>
        <w:numPr>
          <w:ilvl w:val="0"/>
          <w:numId w:val="4"/>
        </w:numPr>
      </w:pPr>
      <w:r w:rsidRPr="00F6029E">
        <w:t>Les jeunes poneys de 5 ans sautent sur les parcours d’une hauteur de 90 cm</w:t>
      </w:r>
      <w:r w:rsidR="00AC7780" w:rsidRPr="00F6029E">
        <w:t>, les 6 ans sur les parcours de 100 cm et les 7 ans sur les parcours de 110 cm.</w:t>
      </w:r>
    </w:p>
    <w:p w:rsidR="00925D7E" w:rsidRPr="00F6029E" w:rsidRDefault="008C73EC" w:rsidP="00925D7E">
      <w:pPr>
        <w:pStyle w:val="Paragraphedeliste"/>
        <w:numPr>
          <w:ilvl w:val="0"/>
          <w:numId w:val="1"/>
        </w:numPr>
      </w:pPr>
      <w:r w:rsidRPr="00F6029E">
        <w:t xml:space="preserve">Dans chaque catégorie, la première manche se déroulera le samedi. L’épreuve type sera un Barème A jugé en « équitation moderne » mais </w:t>
      </w:r>
      <w:r w:rsidR="003A3C71" w:rsidRPr="00F6029E">
        <w:t xml:space="preserve">qui </w:t>
      </w:r>
      <w:r w:rsidRPr="00F6029E">
        <w:t>sera jugée en parallèle en Barème A sans chrono pour le classement du championnat</w:t>
      </w:r>
      <w:r w:rsidR="00765645" w:rsidRPr="00F6029E">
        <w:t xml:space="preserve"> jeunes poney.  Les cavaliers jeunes poney partiront au début des épreuves type « </w:t>
      </w:r>
      <w:proofErr w:type="spellStart"/>
      <w:r w:rsidR="00765645" w:rsidRPr="00F6029E">
        <w:t>Pony</w:t>
      </w:r>
      <w:proofErr w:type="spellEnd"/>
      <w:r w:rsidR="00765645" w:rsidRPr="00F6029E">
        <w:t xml:space="preserve"> </w:t>
      </w:r>
      <w:proofErr w:type="spellStart"/>
      <w:r w:rsidR="00765645" w:rsidRPr="00F6029E">
        <w:t>Trophy</w:t>
      </w:r>
      <w:proofErr w:type="spellEnd"/>
      <w:r w:rsidR="00765645" w:rsidRPr="00F6029E">
        <w:t> » et seront également pris en compte pour le classement de l’épreuve du jour.</w:t>
      </w:r>
    </w:p>
    <w:p w:rsidR="00765645" w:rsidRDefault="00765645" w:rsidP="00DB67D0">
      <w:pPr>
        <w:pStyle w:val="Paragraphedeliste"/>
        <w:numPr>
          <w:ilvl w:val="0"/>
          <w:numId w:val="1"/>
        </w:numPr>
      </w:pPr>
      <w:r w:rsidRPr="00F6029E">
        <w:t>Les cavaliers se verront attribuer le nombre de points égal au nombre de pénalités sur le parcours.</w:t>
      </w:r>
      <w:r w:rsidR="00814B1C" w:rsidRPr="00F6029E">
        <w:t xml:space="preserve"> Les cavaliers éliminés en première manche pourront repartir sur la deuxième manche, dans laquelle ils pourront être classés pour l’épreuve et se verront attribuer</w:t>
      </w:r>
      <w:r w:rsidR="00AC7780" w:rsidRPr="00F6029E">
        <w:t xml:space="preserve"> </w:t>
      </w:r>
      <w:r w:rsidR="00F6029E">
        <w:t>99 pts.</w:t>
      </w:r>
    </w:p>
    <w:p w:rsidR="00BE6261" w:rsidRDefault="00765645" w:rsidP="00DB67D0">
      <w:pPr>
        <w:pStyle w:val="Paragraphedeliste"/>
        <w:numPr>
          <w:ilvl w:val="0"/>
          <w:numId w:val="1"/>
        </w:numPr>
      </w:pPr>
      <w:r w:rsidRPr="00F6029E">
        <w:t>La deuxième manche sera jugée en Barème A 2 phases ou avec barrage selon les catégories d’âge des jeunes poneys</w:t>
      </w:r>
      <w:r w:rsidR="003A3C71" w:rsidRPr="00F6029E">
        <w:t xml:space="preserve"> (voir</w:t>
      </w:r>
      <w:r w:rsidR="003A3C71">
        <w:t>. Avant-programme)</w:t>
      </w:r>
      <w:r>
        <w:t>.</w:t>
      </w:r>
      <w:r w:rsidR="007818CA">
        <w:t xml:space="preserve"> Une remise des prix est prévue dans cette 2</w:t>
      </w:r>
      <w:r w:rsidR="007818CA" w:rsidRPr="00DB67D0">
        <w:rPr>
          <w:vertAlign w:val="superscript"/>
        </w:rPr>
        <w:t>e</w:t>
      </w:r>
      <w:r w:rsidR="007818CA">
        <w:t xml:space="preserve"> manche par le circuit jeunes poneys</w:t>
      </w:r>
      <w:r w:rsidR="00BE6261">
        <w:t xml:space="preserve">.  </w:t>
      </w:r>
      <w:r>
        <w:t>Comme pour la première manche, les cavaliers se verront attribuer le nombre de points égal au nombre de pénalités sur le parcours AVANT barrage ou 2</w:t>
      </w:r>
      <w:r w:rsidRPr="00DB67D0">
        <w:rPr>
          <w:vertAlign w:val="superscript"/>
        </w:rPr>
        <w:t>e</w:t>
      </w:r>
      <w:r>
        <w:t xml:space="preserve"> phase</w:t>
      </w:r>
      <w:r w:rsidR="00BE6261">
        <w:t>.</w:t>
      </w:r>
    </w:p>
    <w:p w:rsidR="00765645" w:rsidRDefault="007818CA" w:rsidP="007818CA">
      <w:pPr>
        <w:pStyle w:val="Paragraphedeliste"/>
        <w:numPr>
          <w:ilvl w:val="0"/>
          <w:numId w:val="1"/>
        </w:numPr>
      </w:pPr>
      <w:r>
        <w:t>Les jeunes poneys de 4 ans réalisant les 2 manches « Clear Round » avant la deuxième phase ou le barrage seront tous classés à la première place ex-aequo.</w:t>
      </w:r>
    </w:p>
    <w:p w:rsidR="007818CA" w:rsidRDefault="007818CA" w:rsidP="007818CA">
      <w:pPr>
        <w:pStyle w:val="Paragraphedeliste"/>
        <w:numPr>
          <w:ilvl w:val="0"/>
          <w:numId w:val="1"/>
        </w:numPr>
      </w:pPr>
      <w:r>
        <w:t>Pour les catégories jeunes poneys de 5, 6 et 7 ans, le couple cavalier-jeune poney ayant le moins de pénalités au total des deux manches sera déclaré « Champion » de sa catégorie.  En cas d’égalité des points entre plusieurs couples de la même catégorie</w:t>
      </w:r>
      <w:r w:rsidR="00EC4E56">
        <w:t xml:space="preserve"> au total des 2 manches avant barrage, les couples cavaliers-jeune poney seront départagés par leur résultat du barrage ou de la 2</w:t>
      </w:r>
      <w:r w:rsidR="00EC4E56" w:rsidRPr="00EC4E56">
        <w:rPr>
          <w:vertAlign w:val="superscript"/>
        </w:rPr>
        <w:t>e</w:t>
      </w:r>
      <w:r w:rsidR="00EC4E56">
        <w:t xml:space="preserve"> phase</w:t>
      </w:r>
      <w:r w:rsidR="00F6029E">
        <w:t xml:space="preserve"> de la 2</w:t>
      </w:r>
      <w:r w:rsidR="00F6029E" w:rsidRPr="00F6029E">
        <w:rPr>
          <w:vertAlign w:val="superscript"/>
        </w:rPr>
        <w:t>ème</w:t>
      </w:r>
      <w:r w:rsidR="00F6029E">
        <w:t xml:space="preserve"> manche.</w:t>
      </w:r>
    </w:p>
    <w:p w:rsidR="00EC4E56" w:rsidRDefault="00EC4E56" w:rsidP="00EC4E56">
      <w:pPr>
        <w:pStyle w:val="Paragraphedeliste"/>
      </w:pPr>
    </w:p>
    <w:p w:rsidR="00EC4E56" w:rsidRDefault="00EC4E56" w:rsidP="00EC4E56">
      <w:pPr>
        <w:pStyle w:val="Paragraphedeliste"/>
      </w:pPr>
    </w:p>
    <w:p w:rsidR="00765645" w:rsidRPr="00925D7E" w:rsidRDefault="00EC4E56" w:rsidP="00765645">
      <w:pPr>
        <w:pStyle w:val="Paragraphedeliste"/>
        <w:numPr>
          <w:ilvl w:val="0"/>
          <w:numId w:val="1"/>
        </w:numPr>
        <w:ind w:left="708"/>
      </w:pPr>
      <w:r>
        <w:t>Remise des prix au terme des deux manches pour le classement général du Championnat jeunes poneys pour chaque catégorie.</w:t>
      </w:r>
    </w:p>
    <w:sectPr w:rsidR="00765645" w:rsidRPr="00925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649B2"/>
    <w:multiLevelType w:val="hybridMultilevel"/>
    <w:tmpl w:val="D0C82B06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8A46A7"/>
    <w:multiLevelType w:val="hybridMultilevel"/>
    <w:tmpl w:val="597E937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9D63CA"/>
    <w:multiLevelType w:val="hybridMultilevel"/>
    <w:tmpl w:val="B42A48D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15E35"/>
    <w:multiLevelType w:val="multilevel"/>
    <w:tmpl w:val="08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D7E"/>
    <w:rsid w:val="000B1AAF"/>
    <w:rsid w:val="003A3C71"/>
    <w:rsid w:val="004D7874"/>
    <w:rsid w:val="00754AFC"/>
    <w:rsid w:val="00765645"/>
    <w:rsid w:val="007818CA"/>
    <w:rsid w:val="00814B1C"/>
    <w:rsid w:val="008C73EC"/>
    <w:rsid w:val="00925D7E"/>
    <w:rsid w:val="00AC7780"/>
    <w:rsid w:val="00B96361"/>
    <w:rsid w:val="00BE6261"/>
    <w:rsid w:val="00DB67D0"/>
    <w:rsid w:val="00E17B20"/>
    <w:rsid w:val="00EC4E56"/>
    <w:rsid w:val="00F6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5633B-6FAA-42E1-BDA9-11B4E5B4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5D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25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925D7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25D7E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925D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quibel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Copper</dc:creator>
  <cp:keywords/>
  <dc:description/>
  <cp:lastModifiedBy>jean-pierre coenen</cp:lastModifiedBy>
  <cp:revision>2</cp:revision>
  <dcterms:created xsi:type="dcterms:W3CDTF">2019-06-15T07:51:00Z</dcterms:created>
  <dcterms:modified xsi:type="dcterms:W3CDTF">2019-06-15T07:51:00Z</dcterms:modified>
</cp:coreProperties>
</file>